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D2439" w14:textId="74F515C9" w:rsidR="007630D7" w:rsidRPr="007630D7" w:rsidRDefault="007630D7" w:rsidP="007630D7">
      <w:pPr>
        <w:jc w:val="center"/>
      </w:pPr>
      <w:r w:rsidRPr="007630D7">
        <w:rPr>
          <w:b/>
          <w:bCs/>
        </w:rPr>
        <w:t>SAVE THE DATE</w:t>
      </w:r>
    </w:p>
    <w:p w14:paraId="02E3818B" w14:textId="77777777" w:rsidR="007630D7" w:rsidRPr="007630D7" w:rsidRDefault="007630D7" w:rsidP="007630D7">
      <w:pPr>
        <w:jc w:val="center"/>
        <w:rPr>
          <w:b/>
          <w:bCs/>
          <w:sz w:val="28"/>
          <w:szCs w:val="28"/>
        </w:rPr>
      </w:pPr>
      <w:r w:rsidRPr="007630D7">
        <w:rPr>
          <w:b/>
          <w:bCs/>
          <w:sz w:val="28"/>
          <w:szCs w:val="28"/>
        </w:rPr>
        <w:t>A Rimini un convegno nazionale per celebrare 50 anni di impegno per la pace</w:t>
      </w:r>
    </w:p>
    <w:p w14:paraId="6847FCAD" w14:textId="77777777" w:rsidR="007630D7" w:rsidRDefault="007630D7" w:rsidP="007630D7">
      <w:pPr>
        <w:jc w:val="center"/>
        <w:rPr>
          <w:b/>
          <w:bCs/>
        </w:rPr>
      </w:pPr>
      <w:r w:rsidRPr="007630D7">
        <w:rPr>
          <w:b/>
          <w:bCs/>
        </w:rPr>
        <w:t xml:space="preserve">Il 12 e 13 dicembre 2025, la Comunità Papa Giovanni XXIII promuove l’evento </w:t>
      </w:r>
    </w:p>
    <w:p w14:paraId="6CED5502" w14:textId="209AA8BC" w:rsidR="007630D7" w:rsidRPr="007630D7" w:rsidRDefault="007630D7" w:rsidP="007630D7">
      <w:pPr>
        <w:jc w:val="center"/>
        <w:rPr>
          <w:b/>
          <w:bCs/>
        </w:rPr>
      </w:pPr>
      <w:r w:rsidRPr="007630D7">
        <w:rPr>
          <w:b/>
          <w:bCs/>
        </w:rPr>
        <w:t>“INNESCHI – Scintille che generano la pace”</w:t>
      </w:r>
    </w:p>
    <w:p w14:paraId="67E331AD" w14:textId="38E715F4" w:rsidR="007630D7" w:rsidRPr="007630D7" w:rsidRDefault="007630D7" w:rsidP="007630D7">
      <w:r w:rsidRPr="007630D7">
        <w:rPr>
          <w:b/>
          <w:bCs/>
        </w:rPr>
        <w:t>Rimini</w:t>
      </w:r>
      <w:r w:rsidRPr="007630D7">
        <w:t xml:space="preserve"> – Due giorni di incontri, dialoghi e testimonianze per riflettere insieme sul</w:t>
      </w:r>
      <w:r>
        <w:t xml:space="preserve">la scelta e sul valore </w:t>
      </w:r>
      <w:r w:rsidRPr="007630D7">
        <w:t>dell’obiezione di coscienza</w:t>
      </w:r>
      <w:r>
        <w:t xml:space="preserve"> ad ogni forma di violenza</w:t>
      </w:r>
      <w:r w:rsidRPr="007630D7">
        <w:t xml:space="preserve">, dell’impegno civile e della nonviolenza oggi. Il 12 e 13 dicembre 2025, presso la </w:t>
      </w:r>
      <w:hyperlink r:id="rId4" w:history="1">
        <w:r w:rsidRPr="007630D7">
          <w:rPr>
            <w:rStyle w:val="Collegamentoipertestuale"/>
            <w:b/>
            <w:bCs/>
          </w:rPr>
          <w:t>Sala Manzoni di Rimini</w:t>
        </w:r>
      </w:hyperlink>
      <w:r w:rsidRPr="007630D7">
        <w:t xml:space="preserve">, si terrà il convegno nazionale </w:t>
      </w:r>
      <w:r w:rsidRPr="007630D7">
        <w:rPr>
          <w:b/>
          <w:bCs/>
        </w:rPr>
        <w:t>“INNESCHI – Scintille che generano la pace”</w:t>
      </w:r>
      <w:r w:rsidRPr="007630D7">
        <w:t xml:space="preserve">, promosso </w:t>
      </w:r>
      <w:proofErr w:type="spellStart"/>
      <w:r w:rsidRPr="007630D7">
        <w:t>dall’</w:t>
      </w:r>
      <w:r>
        <w:rPr>
          <w:b/>
          <w:bCs/>
        </w:rPr>
        <w:t>ass</w:t>
      </w:r>
      <w:proofErr w:type="spellEnd"/>
      <w:r>
        <w:rPr>
          <w:b/>
          <w:bCs/>
        </w:rPr>
        <w:t>.</w:t>
      </w:r>
      <w:r w:rsidRPr="007630D7">
        <w:rPr>
          <w:b/>
          <w:bCs/>
        </w:rPr>
        <w:t xml:space="preserve"> Comunità Papa Giovanni XXIII</w:t>
      </w:r>
      <w:r w:rsidRPr="007630D7">
        <w:t xml:space="preserve"> in occasione dei suoi </w:t>
      </w:r>
      <w:r w:rsidRPr="007630D7">
        <w:rPr>
          <w:b/>
          <w:bCs/>
        </w:rPr>
        <w:t>50 anni di impegno per la pace</w:t>
      </w:r>
      <w:r w:rsidRPr="007630D7">
        <w:t>.</w:t>
      </w:r>
    </w:p>
    <w:p w14:paraId="11F5A5AC" w14:textId="77777777" w:rsidR="007630D7" w:rsidRPr="007630D7" w:rsidRDefault="007630D7" w:rsidP="007630D7">
      <w:r w:rsidRPr="007630D7">
        <w:t>Un anniversario importante che nasce da una scelta precisa fatta nel 1975: aprire le case famiglia dell’associazione agli obiettori di coscienza in alternativa al servizio militare. Una scelta pionieristica che ha coinvolto migliaia di giovani e ha contribuito a costruire nel tempo una cultura della pace dal basso, concreta, fatta di gesti quotidiani e presenza attiva nei contesti più fragili, in Italia e nel mondo.</w:t>
      </w:r>
    </w:p>
    <w:p w14:paraId="17E17993" w14:textId="77777777" w:rsidR="007630D7" w:rsidRPr="007630D7" w:rsidRDefault="007630D7" w:rsidP="007630D7">
      <w:r w:rsidRPr="007630D7">
        <w:t>«</w:t>
      </w:r>
      <w:r w:rsidRPr="007630D7">
        <w:rPr>
          <w:i/>
          <w:iCs/>
        </w:rPr>
        <w:t>L’obiezione di coscienza è un modo di essere che impegna tutta la vita. È obiezione ad ogni oppressione, sfruttamento, schiavitù. Obiezione contro ogni violenza</w:t>
      </w:r>
      <w:r w:rsidRPr="007630D7">
        <w:t xml:space="preserve">», ricordava </w:t>
      </w:r>
      <w:r w:rsidRPr="007630D7">
        <w:rPr>
          <w:b/>
          <w:bCs/>
        </w:rPr>
        <w:t>don Oreste Benzi</w:t>
      </w:r>
      <w:r w:rsidRPr="007630D7">
        <w:t>, fondatore dell’associazione.</w:t>
      </w:r>
    </w:p>
    <w:p w14:paraId="2D595BFE" w14:textId="138F8707" w:rsidR="007630D7" w:rsidRDefault="007630D7" w:rsidP="007630D7">
      <w:r w:rsidRPr="007630D7">
        <w:t xml:space="preserve">Il convegno si propone come un momento pubblico di riflessione collettiva, ma anche come laboratorio di idee e azioni concrete. Saranno presenti ospiti dal mondo della cultura, della società civile e delle </w:t>
      </w:r>
      <w:r w:rsidR="000D08DF">
        <w:t>I</w:t>
      </w:r>
      <w:r w:rsidRPr="007630D7">
        <w:t xml:space="preserve">stituzioni, giovani in Servizio Civile, testimoni da zone di conflitto, volontari </w:t>
      </w:r>
      <w:r w:rsidR="001A5883">
        <w:t>e volontarie</w:t>
      </w:r>
      <w:r w:rsidRPr="007630D7">
        <w:t xml:space="preserve"> impegnati</w:t>
      </w:r>
      <w:r w:rsidR="001A5883">
        <w:t>/e</w:t>
      </w:r>
      <w:r w:rsidRPr="007630D7">
        <w:t xml:space="preserve"> sul campo</w:t>
      </w:r>
      <w:r>
        <w:t xml:space="preserve"> e nell’ambito della nonviolenza</w:t>
      </w:r>
      <w:r w:rsidRPr="007630D7">
        <w:t xml:space="preserve">. </w:t>
      </w:r>
    </w:p>
    <w:p w14:paraId="43BE1EA9" w14:textId="77777777" w:rsidR="00CF6C8B" w:rsidRPr="00CF6C8B" w:rsidRDefault="00CF6C8B" w:rsidP="00CF6C8B">
      <w:r w:rsidRPr="00CF6C8B">
        <w:t xml:space="preserve">Il presidente dell’associazione, </w:t>
      </w:r>
      <w:r w:rsidRPr="00CF6C8B">
        <w:rPr>
          <w:b/>
          <w:bCs/>
        </w:rPr>
        <w:t>Matteo Fadda</w:t>
      </w:r>
      <w:r w:rsidRPr="00CF6C8B">
        <w:t>, sottolinea come questo anniversario parli al presente:</w:t>
      </w:r>
    </w:p>
    <w:p w14:paraId="6FAB0F7C" w14:textId="77777777" w:rsidR="00CF6C8B" w:rsidRPr="00CF6C8B" w:rsidRDefault="00CF6C8B" w:rsidP="00CF6C8B">
      <w:r w:rsidRPr="00CF6C8B">
        <w:t>«</w:t>
      </w:r>
      <w:r w:rsidRPr="00CF6C8B">
        <w:rPr>
          <w:i/>
          <w:iCs/>
        </w:rPr>
        <w:t>Fa parte proprio del DNA della nostra Comunità la scelta di posizionarsi nel mondo con lo stile della nonviolenza. Condividere la vita significa uscire dalla dinamica dell'io contrapposto a un tu ed entrare nella modalità del noi. Il sentire la fame in chi ha fame, il freddo in chi ha freddo, sviluppa una relazione di comunione, che è per sua natura nonviolenta. Il legame è così evidente che molti membri della nostra Comunità vengono proprio dalla scelta dell’obiezione di coscienza e del servizio civile.»</w:t>
      </w:r>
    </w:p>
    <w:p w14:paraId="107DFCF0" w14:textId="77777777" w:rsidR="00CF6C8B" w:rsidRPr="00CF6C8B" w:rsidRDefault="00CF6C8B" w:rsidP="00CF6C8B">
      <w:r w:rsidRPr="00CF6C8B">
        <w:t>E aggiunge un augurio, quanto mai attuale:</w:t>
      </w:r>
    </w:p>
    <w:p w14:paraId="4C5D4473" w14:textId="77777777" w:rsidR="00CF6C8B" w:rsidRPr="00CF6C8B" w:rsidRDefault="00CF6C8B" w:rsidP="00CF6C8B">
      <w:r w:rsidRPr="00CF6C8B">
        <w:t>«</w:t>
      </w:r>
      <w:r w:rsidRPr="00CF6C8B">
        <w:rPr>
          <w:i/>
          <w:iCs/>
        </w:rPr>
        <w:t>Che la scelta di vivere la nonviolenza e di essere costruttori di pace non venga etichettata come ideologica o idealista. È invece una scelta molto concreta che può cambiare la storia a partire dalle singole storie. È l'unica strada che ci può far uscire dalla situazione drammatica che stiamo vivendo</w:t>
      </w:r>
      <w:r w:rsidRPr="00CF6C8B">
        <w:t>.»</w:t>
      </w:r>
    </w:p>
    <w:p w14:paraId="47A9A87D" w14:textId="01D52D74" w:rsidR="007630D7" w:rsidRPr="007630D7" w:rsidRDefault="007630D7" w:rsidP="007630D7">
      <w:r w:rsidRPr="007630D7">
        <w:t>L’invito a partecipare è aperto a tutti: cittadini</w:t>
      </w:r>
      <w:r>
        <w:t xml:space="preserve"> e cittadine</w:t>
      </w:r>
      <w:r w:rsidRPr="007630D7">
        <w:t>, associazioni, studenti</w:t>
      </w:r>
      <w:r>
        <w:t xml:space="preserve"> e studentesse</w:t>
      </w:r>
      <w:r w:rsidRPr="007630D7">
        <w:t>, educatori</w:t>
      </w:r>
      <w:r>
        <w:t xml:space="preserve"> ed educatrici</w:t>
      </w:r>
      <w:r w:rsidRPr="007630D7">
        <w:t>, realtà sociali</w:t>
      </w:r>
      <w:r>
        <w:t>,</w:t>
      </w:r>
      <w:r w:rsidRPr="007630D7">
        <w:t xml:space="preserve"> amministrazioni locali</w:t>
      </w:r>
      <w:r>
        <w:t xml:space="preserve"> e nazionali</w:t>
      </w:r>
      <w:r w:rsidRPr="007630D7">
        <w:t xml:space="preserve">. Il programma completo e le modalità di iscrizione verranno rese disponibili nelle prossime settimane sul sito ufficiale: </w:t>
      </w:r>
      <w:hyperlink r:id="rId5" w:tgtFrame="_new" w:history="1">
        <w:r w:rsidRPr="007630D7">
          <w:rPr>
            <w:rStyle w:val="Collegamentoipertestuale"/>
            <w:b/>
            <w:bCs/>
          </w:rPr>
          <w:t>50anni.apg23.org/convegno</w:t>
        </w:r>
      </w:hyperlink>
    </w:p>
    <w:p w14:paraId="4A1E2EEF" w14:textId="7BF3582B" w:rsidR="007630D7" w:rsidRPr="007630D7" w:rsidRDefault="007630D7" w:rsidP="007630D7">
      <w:pPr>
        <w:spacing w:after="0" w:line="240" w:lineRule="auto"/>
        <w:rPr>
          <w:rFonts w:cstheme="minorHAnsi"/>
        </w:rPr>
      </w:pPr>
      <w:r w:rsidRPr="007630D7">
        <w:rPr>
          <w:b/>
          <w:bCs/>
        </w:rPr>
        <w:t>INFO &amp; CONTATTI STAMPA</w:t>
      </w:r>
      <w:r w:rsidRPr="007630D7">
        <w:br/>
      </w:r>
      <w:r w:rsidRPr="007630D7">
        <w:rPr>
          <w:rFonts w:ascii="Segoe UI Emoji" w:hAnsi="Segoe UI Emoji" w:cs="Segoe UI Emoji"/>
        </w:rPr>
        <w:t>📑</w:t>
      </w:r>
      <w:r w:rsidRPr="007630D7">
        <w:rPr>
          <w:rFonts w:cstheme="minorHAnsi"/>
        </w:rPr>
        <w:t xml:space="preserve">Press kit: </w:t>
      </w:r>
      <w:hyperlink r:id="rId6" w:history="1">
        <w:r w:rsidRPr="00571630">
          <w:rPr>
            <w:rStyle w:val="Collegamentoipertestuale"/>
            <w:rFonts w:cstheme="minorHAnsi"/>
          </w:rPr>
          <w:t>50anni.apg23.org/press-kit/</w:t>
        </w:r>
      </w:hyperlink>
      <w:r>
        <w:rPr>
          <w:rFonts w:cstheme="minorHAnsi"/>
        </w:rPr>
        <w:t xml:space="preserve"> </w:t>
      </w:r>
    </w:p>
    <w:p w14:paraId="3AD6836F" w14:textId="77777777" w:rsidR="00431168" w:rsidRDefault="007630D7" w:rsidP="007630D7">
      <w:pPr>
        <w:spacing w:after="0" w:line="240" w:lineRule="auto"/>
        <w:rPr>
          <w:rStyle w:val="Collegamentoipertestuale"/>
          <w:rFonts w:cstheme="minorHAnsi"/>
        </w:rPr>
      </w:pPr>
      <w:r w:rsidRPr="007630D7">
        <w:rPr>
          <w:rFonts w:ascii="Segoe UI Emoji" w:hAnsi="Segoe UI Emoji" w:cs="Segoe UI Emoji"/>
        </w:rPr>
        <w:t>📧</w:t>
      </w:r>
      <w:r w:rsidRPr="007630D7">
        <w:rPr>
          <w:rFonts w:cstheme="minorHAnsi"/>
        </w:rPr>
        <w:t xml:space="preserve"> 50anni@apg23.org</w:t>
      </w:r>
      <w:r w:rsidRPr="007630D7">
        <w:rPr>
          <w:rFonts w:cstheme="minorHAnsi"/>
        </w:rPr>
        <w:br/>
      </w:r>
      <w:r w:rsidRPr="007630D7">
        <w:rPr>
          <w:rFonts w:ascii="Segoe UI Emoji" w:hAnsi="Segoe UI Emoji" w:cs="Segoe UI Emoji"/>
        </w:rPr>
        <w:t>📞</w:t>
      </w:r>
      <w:r w:rsidRPr="007630D7">
        <w:rPr>
          <w:rFonts w:cstheme="minorHAnsi"/>
        </w:rPr>
        <w:t xml:space="preserve"> +39 0541 972477</w:t>
      </w:r>
      <w:r w:rsidRPr="007630D7">
        <w:rPr>
          <w:rFonts w:cstheme="minorHAnsi"/>
        </w:rPr>
        <w:br/>
      </w:r>
      <w:r w:rsidRPr="007630D7">
        <w:rPr>
          <w:rFonts w:ascii="Segoe UI Emoji" w:hAnsi="Segoe UI Emoji" w:cs="Segoe UI Emoji"/>
        </w:rPr>
        <w:t>🌐</w:t>
      </w:r>
      <w:r w:rsidRPr="007630D7">
        <w:rPr>
          <w:rFonts w:cstheme="minorHAnsi"/>
        </w:rPr>
        <w:t xml:space="preserve"> </w:t>
      </w:r>
      <w:hyperlink r:id="rId7" w:tgtFrame="_new" w:history="1">
        <w:r w:rsidRPr="007630D7">
          <w:rPr>
            <w:rStyle w:val="Collegamentoipertestuale"/>
            <w:rFonts w:cstheme="minorHAnsi"/>
          </w:rPr>
          <w:t>50anni.apg23.org/convegno</w:t>
        </w:r>
      </w:hyperlink>
    </w:p>
    <w:p w14:paraId="52B19980" w14:textId="1EB25794" w:rsidR="007630D7" w:rsidRPr="007630D7" w:rsidRDefault="007630D7" w:rsidP="007630D7">
      <w:pPr>
        <w:spacing w:after="0" w:line="240" w:lineRule="auto"/>
        <w:rPr>
          <w:rFonts w:cstheme="minorHAnsi"/>
        </w:rPr>
      </w:pPr>
      <w:r w:rsidRPr="007630D7">
        <w:rPr>
          <w:rFonts w:cstheme="minorHAnsi"/>
        </w:rPr>
        <w:br/>
      </w:r>
      <w:r w:rsidRPr="007630D7">
        <w:rPr>
          <w:rFonts w:cstheme="minorHAnsi"/>
          <w:b/>
          <w:bCs/>
        </w:rPr>
        <w:t>#50ANNIDIOBIEZIONE #SCEGLIAMOLAPACE</w:t>
      </w:r>
    </w:p>
    <w:p w14:paraId="2DBDF9E3" w14:textId="77777777" w:rsidR="007630D7" w:rsidRDefault="007630D7"/>
    <w:sectPr w:rsidR="007630D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9FF"/>
    <w:rsid w:val="000D08DF"/>
    <w:rsid w:val="001A5883"/>
    <w:rsid w:val="00431168"/>
    <w:rsid w:val="005419FF"/>
    <w:rsid w:val="005539B2"/>
    <w:rsid w:val="007630D7"/>
    <w:rsid w:val="00AA1142"/>
    <w:rsid w:val="00CF6C8B"/>
    <w:rsid w:val="00DE4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C18B5"/>
  <w15:chartTrackingRefBased/>
  <w15:docId w15:val="{1AA93100-CBF1-4C74-B167-7779CBB2B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630D7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630D7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630D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0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82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355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3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922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0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3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22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3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8258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3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50anni.apg23.org/convegno/?utm_source=chatgpt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50anni.apg23.org/press-kit/" TargetMode="External"/><Relationship Id="rId5" Type="http://schemas.openxmlformats.org/officeDocument/2006/relationships/hyperlink" Target="https://50anni.apg23.org/convegno/?utm_source=chatgpt.com" TargetMode="External"/><Relationship Id="rId4" Type="http://schemas.openxmlformats.org/officeDocument/2006/relationships/hyperlink" Target="https://maps.app.goo.gl/1yJqFpcVzxTmhNrc7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Papa Giovanni</dc:creator>
  <cp:keywords/>
  <dc:description/>
  <cp:lastModifiedBy>Papa Giovanni</cp:lastModifiedBy>
  <cp:revision>6</cp:revision>
  <dcterms:created xsi:type="dcterms:W3CDTF">2025-10-10T07:32:00Z</dcterms:created>
  <dcterms:modified xsi:type="dcterms:W3CDTF">2025-10-17T13:24:00Z</dcterms:modified>
</cp:coreProperties>
</file>